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Baumeister- und Abbrucharbeiten in der Bezirksverwaltung Würzburg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VBG/2026/02/6653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Baumeister- und Abbrucharbeiten in der Bezirksverwaltung Würzburg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